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2023年广东省企业“创新达人”推荐表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5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38"/>
        <w:gridCol w:w="1644"/>
        <w:gridCol w:w="1887"/>
        <w:gridCol w:w="46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pStyle w:val="3"/>
              <w:adjustRightInd w:val="0"/>
              <w:snapToGrid w:val="0"/>
              <w:rPr>
                <w:rFonts w:hint="eastAsia" w:eastAsia="仿宋_GB2312"/>
                <w:lang w:eastAsia="zh-CN"/>
              </w:rPr>
            </w:pPr>
          </w:p>
          <w:p>
            <w:pPr>
              <w:pStyle w:val="3"/>
              <w:adjustRightInd w:val="0"/>
              <w:snapToGri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（纸质材料粘贴上去，电子档插入此处）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及职称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是否参加宣讲代表评选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主要荣誉及创新成果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（请列出个人在科学研究、技术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Hans"/>
              </w:rPr>
              <w:t>科技推广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、技术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Hans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Hans"/>
              </w:rPr>
              <w:t>成果转化等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领域所获得的奖项或标志性创新成果）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奖项（成果）名称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20" w:firstLineChars="200"/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20" w:firstLineChars="200"/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20" w:firstLineChars="200"/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所属类型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(请选择个人所属类型，在空白处打勾，限选一项)</w:t>
            </w:r>
          </w:p>
        </w:tc>
        <w:tc>
          <w:tcPr>
            <w:tcW w:w="5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企业家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：在推动企业生产组织创新、模式创新、产品创新中积极作为。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科研能手：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在重大科研项目、基础技术研究、“卡脖子”技术攻关中作出突出贡献。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技能工匠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在某个领域、某类产品、某道工序深耕数载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，练就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精湛技能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创新故事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请您结合上述选择的类型及对应要求，提供个人事迹材料，重点反映工作成效、主要做法和经验体会，详细阐述个人在投身科技创新、服务经济社会发展过程中的创新故事、心得体会及成功经验，通过有血有肉的故事性叙述展现创新风采。材料要求图文并茂（图片大小不小于2M，不多于3张），字数1500字左右，有其它证明材料另附页。</w:t>
            </w:r>
          </w:p>
          <w:p>
            <w:pPr>
              <w:pStyle w:val="3"/>
              <w:tabs>
                <w:tab w:val="left" w:pos="2100"/>
              </w:tabs>
              <w:adjustRightInd w:val="0"/>
              <w:snapToGrid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个人声明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00" w:lineRule="exact"/>
              <w:ind w:right="0" w:rightChars="0" w:firstLine="536" w:firstLineChars="200"/>
              <w:jc w:val="both"/>
              <w:textAlignment w:val="auto"/>
              <w:outlineLvl w:val="9"/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本人接受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组织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承诺推荐材料中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提供的全部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信息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真实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可靠</w:t>
            </w:r>
            <w:r>
              <w:rPr>
                <w:rFonts w:hint="default" w:ascii="仿宋" w:hAnsi="仿宋" w:eastAsia="仿宋" w:cs="宋体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若有失实和造假行为，本人愿承担一切责任。</w:t>
            </w:r>
          </w:p>
          <w:p>
            <w:pPr>
              <w:wordWrap w:val="0"/>
              <w:adjustRightInd w:val="0"/>
              <w:snapToGrid w:val="0"/>
              <w:spacing w:line="500" w:lineRule="exact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pStyle w:val="3"/>
              <w:wordWrap/>
              <w:adjustRightInd w:val="0"/>
              <w:snapToGrid w:val="0"/>
            </w:pPr>
          </w:p>
          <w:p>
            <w:pPr>
              <w:adjustRightInd w:val="0"/>
              <w:snapToGrid w:val="0"/>
              <w:spacing w:line="500" w:lineRule="exact"/>
              <w:ind w:right="224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被推荐人签名：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adjustRightInd w:val="0"/>
              <w:snapToGrid w:val="0"/>
              <w:spacing w:line="500" w:lineRule="exact"/>
              <w:jc w:val="righ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jc w:val="righ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（盖章）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市级科协或省科协团体会员意见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jc w:val="righ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（盖章）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5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righ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24"/>
          <w:szCs w:val="24"/>
          <w:lang w:val="en-US" w:eastAsia="zh-CN"/>
        </w:rPr>
        <w:t>注：正文一级标题使用三号黑体，正文内容统一使用三号仿宋字体，段落首行缩进2字符，行间距为固定值 28磅；插入图片格式为紧密型环绕。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FBD157E"/>
    <w:rsid w:val="7FB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szCs w:val="22"/>
    </w:rPr>
  </w:style>
  <w:style w:type="table" w:styleId="5">
    <w:name w:val="Table Grid"/>
    <w:basedOn w:val="4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2023-07-28T09:30:00Z</dcterms:created>
  <dc:creator>报社编辑</dc:creator>
  <cp:lastModifiedBy>报社编辑</cp:lastModifiedBy>
  <dcterms:modified xsi:type="dcterms:W3CDTF">2023-07-28T09:31:33Z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8F710E41B1E84F1D8985C1F4D10867DA_11</vt:lpwstr>
  </property>
</Properties>
</file>